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555"/>
        <w:jc w:val="right"/>
        <w:rPr>
          <w:color w:val="auto"/>
          <w:sz w:val="28"/>
          <w:szCs w:val="28"/>
        </w:rPr>
      </w:pPr>
      <w:bookmarkStart w:id="0" w:name="_GoBack"/>
    </w:p>
    <w:p>
      <w:pPr>
        <w:snapToGrid w:val="0"/>
        <w:spacing w:line="360" w:lineRule="auto"/>
        <w:jc w:val="right"/>
        <w:rPr>
          <w:rFonts w:ascii="仿宋_GB2312" w:hAnsi="Times New Roman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color w:val="auto"/>
          <w:sz w:val="28"/>
          <w:szCs w:val="28"/>
        </w:rPr>
        <w:t>湖北省改革智库2016重点研究方向</w:t>
      </w:r>
    </w:p>
    <w:p>
      <w:pPr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b/>
          <w:color w:val="auto"/>
          <w:sz w:val="52"/>
          <w:szCs w:val="52"/>
          <w:shd w:val="clear" w:color="auto" w:fill="FFFFFF"/>
        </w:rPr>
      </w:pPr>
      <w:r>
        <w:rPr>
          <w:rFonts w:hint="eastAsia" w:ascii="仿宋_GB2312" w:hAnsi="仿宋_GB2312" w:eastAsia="仿宋_GB2312"/>
          <w:b/>
          <w:color w:val="auto"/>
          <w:sz w:val="52"/>
          <w:szCs w:val="52"/>
          <w:shd w:val="clear" w:color="auto" w:fill="FFFFFF"/>
        </w:rPr>
        <w:t>《加快湖北口子县(市)、镇发展政策与体制创新研究》调研方案</w:t>
      </w: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</w:p>
    <w:p>
      <w:pPr>
        <w:widowControl/>
        <w:jc w:val="center"/>
        <w:rPr>
          <w:rFonts w:ascii="仿宋_GB2312" w:hAnsi="仿宋_GB2312" w:eastAsia="仿宋_GB2312"/>
          <w:color w:val="auto"/>
          <w:sz w:val="44"/>
          <w:szCs w:val="44"/>
          <w:shd w:val="clear" w:color="auto" w:fill="FFFFFF"/>
        </w:rPr>
      </w:pPr>
      <w:r>
        <w:rPr>
          <w:rFonts w:hint="eastAsia" w:ascii="仿宋_GB2312" w:hAnsi="仿宋_GB2312" w:eastAsia="仿宋_GB2312"/>
          <w:color w:val="auto"/>
          <w:sz w:val="44"/>
          <w:szCs w:val="44"/>
          <w:shd w:val="clear" w:color="auto" w:fill="FFFFFF"/>
        </w:rPr>
        <w:t>湖北大学课题组</w:t>
      </w:r>
    </w:p>
    <w:p>
      <w:pPr>
        <w:widowControl/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widowControl/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widowControl/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widowControl/>
        <w:jc w:val="center"/>
        <w:rPr>
          <w:rFonts w:ascii="仿宋_GB2312" w:hAnsi="仿宋_GB2312" w:eastAsia="仿宋_GB2312"/>
          <w:color w:val="auto"/>
          <w:sz w:val="32"/>
          <w:shd w:val="clear" w:color="auto" w:fill="FFFFFF"/>
        </w:rPr>
      </w:pPr>
    </w:p>
    <w:p>
      <w:pPr>
        <w:widowControl/>
        <w:jc w:val="center"/>
        <w:rPr>
          <w:rFonts w:ascii="仿宋_GB2312" w:hAnsi="仿宋_GB2312" w:eastAsia="仿宋_GB2312"/>
          <w:color w:val="auto"/>
          <w:sz w:val="32"/>
          <w:shd w:val="clear" w:color="auto" w:fill="FFFFFF"/>
        </w:rPr>
      </w:pPr>
      <w:r>
        <w:rPr>
          <w:rFonts w:hint="eastAsia" w:ascii="仿宋_GB2312" w:hAnsi="仿宋_GB2312" w:eastAsia="仿宋_GB2312"/>
          <w:color w:val="auto"/>
          <w:sz w:val="32"/>
          <w:shd w:val="clear" w:color="auto" w:fill="FFFFFF"/>
        </w:rPr>
        <w:t>2016年5月</w:t>
      </w:r>
    </w:p>
    <w:p>
      <w:pPr>
        <w:rPr>
          <w:color w:val="auto"/>
        </w:rPr>
      </w:pPr>
    </w:p>
    <w:p>
      <w:pPr>
        <w:ind w:firstLine="280" w:firstLineChars="10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 xml:space="preserve">  湖北大学县域治理研究院是湖北省改革办确定的十大改革智库之一，承担着为湖北省综合改革提供改革方案的任务。每年改革办给各个智库下达一个研究项目，通过项目的研究提出综合改革的政策建议。2016年湖北大学的改革研究项目是《加快湖北口子县(市)、镇发展政策与体制创新研究》，由县域治理研究院具体承担。此项目的研究，主要是通过对口子县（市）、口子镇发展的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调研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，提出对口子县（市）、口子镇在政策、机制体制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等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方面改革的政策建议，为下一步湖北省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口子县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（市）、口子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镇发展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提供政策储备。</w:t>
      </w:r>
    </w:p>
    <w:p>
      <w:pPr>
        <w:rPr>
          <w:rFonts w:ascii="仿宋_GB2312" w:hAnsi="仿宋" w:eastAsia="仿宋_GB2312" w:cs="Times New Roman"/>
          <w:b/>
          <w:bCs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bCs/>
          <w:color w:val="auto"/>
          <w:sz w:val="28"/>
          <w:szCs w:val="28"/>
        </w:rPr>
        <w:t>一 、 调研组织与时间</w:t>
      </w:r>
    </w:p>
    <w:p>
      <w:pPr>
        <w:ind w:firstLine="280" w:firstLineChars="10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组织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若干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课题调研组对湖北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省口子县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（市）和口子镇进行调研，从以下十个口子县（市）中选取。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（一）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口子县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（市）和口子镇名单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黄冈市黄梅县及黄梅县小池镇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ascii="仿宋_GB2312" w:hAnsi="仿宋" w:eastAsia="仿宋_GB2312" w:cs="Times New Roman"/>
          <w:color w:val="auto"/>
          <w:sz w:val="28"/>
          <w:szCs w:val="28"/>
        </w:rPr>
        <w:t>荆州市石首市及石首市调关镇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荆州市监利县及监利县朱河镇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咸宁市赤壁市及赤壁市赵李桥镇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孝感市大悟县及大悟县宣化店镇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襄阳市襄阳区及襄阳区黄集镇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十堰市竹溪县及竹溪县蒋家堰镇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十堰市丹江口市及丹江口市石鼓镇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恩施州利川县及利川县汪营镇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恩施州来凤县及来凤县李家河镇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（二）组织及时间安排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调研组织：结合湖北大学研究生暑期社会实践活动，组织若干调研小组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赴口子县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（市）和口子镇开展调研活动，每个调研小组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由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一名导师带队，2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～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3名研究生组成。</w:t>
      </w:r>
    </w:p>
    <w:p>
      <w:pPr>
        <w:ind w:firstLine="42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调研时间：6月至8月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。</w:t>
      </w:r>
    </w:p>
    <w:p>
      <w:pPr>
        <w:rPr>
          <w:rFonts w:ascii="仿宋_GB2312" w:hAnsi="仿宋" w:eastAsia="仿宋_GB2312" w:cs="Times New Roman"/>
          <w:b/>
          <w:bCs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bCs/>
          <w:color w:val="auto"/>
          <w:sz w:val="28"/>
          <w:szCs w:val="28"/>
        </w:rPr>
        <w:t>二、  调研内容</w:t>
      </w:r>
    </w:p>
    <w:p>
      <w:pPr>
        <w:pStyle w:val="8"/>
        <w:numPr>
          <w:ilvl w:val="0"/>
          <w:numId w:val="1"/>
        </w:numPr>
        <w:ind w:left="567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口子镇发展状况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1   口子镇基本情况（人口数量、土地面积、村数量、地理状况等）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2   口子镇经济发展状况（近五年地区生产总值、地区生产三大产业比例、人均地区生产总值、农业总收入、第二产业和第三产业发展状况、人均收入及构成、家庭收入状况、农业人口数量、其他产业人口数量和比例、贫困人口数量、除农业外有无其他产业及其发展情况、投资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3   口子镇社会发展状况（交通发展状况、教育发展状况、人才状况、医疗卫生状况、文化发展状况等）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4   新农村建设情况、土地流转其情况、有无农村合作社或农庄等新兴的农村经济合作组织及其发展情况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5   口子镇与其他乡镇的发展比较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6   国家相关政策落实情况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 xml:space="preserve">7 </w:t>
      </w: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 xml:space="preserve"> </w:t>
      </w: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口子镇发展的经验总结（调研重点内容）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8   口子镇发展的优势、劣势、机遇与威胁分析（调研重点内容）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9  口子镇发展中存在的困难、突出的问题及体制机制障碍（调研重点内容）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10  口子镇发展中希望在哪些机制体制发展进行突破与创新（调研重点内容）</w:t>
      </w:r>
    </w:p>
    <w:p>
      <w:pPr>
        <w:pStyle w:val="8"/>
        <w:numPr>
          <w:ilvl w:val="0"/>
          <w:numId w:val="1"/>
        </w:numPr>
        <w:ind w:left="567" w:firstLineChars="0"/>
        <w:rPr>
          <w:rFonts w:ascii="仿宋_GB2312" w:hAnsi="仿宋" w:eastAsia="仿宋_GB2312" w:cs="Times New Roman"/>
          <w:b/>
          <w:bCs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bCs/>
          <w:color w:val="auto"/>
          <w:sz w:val="28"/>
          <w:szCs w:val="28"/>
        </w:rPr>
        <w:t>口子县（市）发展状况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1   口子县（市）基本情况（人口数量、土地面积、村数量、地理状况等）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2   口子县（市）经济发展状况（近五年地区生产总值、地区生产三大产业比例、人均地区生产总值、农业总收入、第二产业和第三产业发展状况、人均收入及构成、家庭收入状况、农业人口数量、其他产业人口数量和比例、贫困人口数量、除农业外有无其他产业及其发展情况、投资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3   口子县（市）社会发展状况（交通发展状况、教育发展状况、人才状况、医疗卫生状况、文化发展状况等）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4   新农村建设情况、土地流转情况、有无农村合作社或农庄等新兴的农村经济合作组织及其发展情况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5   口子县（市）与其他县市的发展比较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6   国家相关政策落实情况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 xml:space="preserve">7   </w:t>
      </w: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口子县（市）发展的经验总结（调研重点内容）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8   口子县（市）发展的优势、劣势、机遇与威胁分析（调研重点内容）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b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9   口子县（市）发展中存在的困难、突出的问题及体制机制障碍（调研重点内容）</w:t>
      </w:r>
    </w:p>
    <w:p>
      <w:pPr>
        <w:pStyle w:val="8"/>
        <w:ind w:left="567" w:firstLine="0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color w:val="auto"/>
          <w:sz w:val="28"/>
          <w:szCs w:val="28"/>
        </w:rPr>
        <w:t>10   口子县（市）发展中希望在哪些机制体制发展进行突破与创新（调研重点内容）</w:t>
      </w:r>
    </w:p>
    <w:p>
      <w:pPr>
        <w:pStyle w:val="8"/>
        <w:numPr>
          <w:ilvl w:val="0"/>
          <w:numId w:val="1"/>
        </w:numPr>
        <w:ind w:left="567" w:firstLineChars="0"/>
        <w:rPr>
          <w:rFonts w:ascii="仿宋_GB2312" w:hAnsi="仿宋" w:eastAsia="仿宋_GB2312" w:cs="Times New Roman"/>
          <w:b/>
          <w:bCs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bCs/>
          <w:color w:val="auto"/>
          <w:sz w:val="28"/>
          <w:szCs w:val="28"/>
        </w:rPr>
        <w:t>相邻省的地区发展状况</w:t>
      </w:r>
    </w:p>
    <w:p>
      <w:pPr>
        <w:pStyle w:val="8"/>
        <w:numPr>
          <w:ilvl w:val="0"/>
          <w:numId w:val="2"/>
        </w:numPr>
        <w:ind w:left="567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相邻地区发展的基本情况</w:t>
      </w:r>
    </w:p>
    <w:p>
      <w:pPr>
        <w:pStyle w:val="8"/>
        <w:numPr>
          <w:ilvl w:val="0"/>
          <w:numId w:val="2"/>
        </w:numPr>
        <w:ind w:left="567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口子镇、县（市）相邻地区的交通情况</w:t>
      </w:r>
    </w:p>
    <w:p>
      <w:pPr>
        <w:pStyle w:val="8"/>
        <w:numPr>
          <w:ilvl w:val="0"/>
          <w:numId w:val="2"/>
        </w:numPr>
        <w:ind w:left="567" w:firstLineChars="0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相邻地区有哪些可以借鉴的经验及可以利用的资源</w:t>
      </w:r>
    </w:p>
    <w:p>
      <w:pPr>
        <w:rPr>
          <w:rFonts w:ascii="仿宋_GB2312" w:hAnsi="仿宋" w:eastAsia="仿宋_GB2312" w:cs="Times New Roman"/>
          <w:b/>
          <w:bCs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b/>
          <w:bCs/>
          <w:color w:val="auto"/>
          <w:sz w:val="28"/>
          <w:szCs w:val="28"/>
        </w:rPr>
        <w:t>三、  调研结果</w:t>
      </w: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每个调研小组形成3万字左右的调研报告。</w:t>
      </w: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rPr>
          <w:rFonts w:ascii="仿宋_GB2312" w:hAnsi="仿宋" w:eastAsia="仿宋_GB2312" w:cs="Times New Roman"/>
          <w:color w:val="auto"/>
          <w:sz w:val="28"/>
          <w:szCs w:val="28"/>
        </w:rPr>
      </w:pPr>
    </w:p>
    <w:p>
      <w:pPr>
        <w:jc w:val="right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湖北大学县域治理研究院</w:t>
      </w:r>
    </w:p>
    <w:p>
      <w:pPr>
        <w:jc w:val="right"/>
        <w:rPr>
          <w:rFonts w:ascii="仿宋_GB2312" w:hAnsi="仿宋" w:eastAsia="仿宋_GB2312" w:cs="Times New Roman"/>
          <w:color w:val="auto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auto"/>
          <w:sz w:val="28"/>
          <w:szCs w:val="28"/>
        </w:rPr>
        <w:t>2016年5月</w:t>
      </w:r>
    </w:p>
    <w:p>
      <w:pPr>
        <w:ind w:firstLine="555"/>
        <w:jc w:val="right"/>
        <w:rPr>
          <w:color w:val="auto"/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65606"/>
    <w:multiLevelType w:val="multilevel"/>
    <w:tmpl w:val="1FF65606"/>
    <w:lvl w:ilvl="0" w:tentative="0">
      <w:start w:val="1"/>
      <w:numFmt w:val="japaneseCounting"/>
      <w:lvlText w:val="（%1）"/>
      <w:lvlJc w:val="left"/>
      <w:pPr>
        <w:ind w:left="3839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3959" w:hanging="420"/>
      </w:pPr>
    </w:lvl>
    <w:lvl w:ilvl="2" w:tentative="0">
      <w:start w:val="1"/>
      <w:numFmt w:val="lowerRoman"/>
      <w:lvlText w:val="%3."/>
      <w:lvlJc w:val="right"/>
      <w:pPr>
        <w:ind w:left="4379" w:hanging="420"/>
      </w:pPr>
    </w:lvl>
    <w:lvl w:ilvl="3" w:tentative="0">
      <w:start w:val="1"/>
      <w:numFmt w:val="decimal"/>
      <w:lvlText w:val="%4."/>
      <w:lvlJc w:val="left"/>
      <w:pPr>
        <w:ind w:left="4799" w:hanging="420"/>
      </w:pPr>
    </w:lvl>
    <w:lvl w:ilvl="4" w:tentative="0">
      <w:start w:val="1"/>
      <w:numFmt w:val="lowerLetter"/>
      <w:lvlText w:val="%5)"/>
      <w:lvlJc w:val="left"/>
      <w:pPr>
        <w:ind w:left="5219" w:hanging="420"/>
      </w:pPr>
    </w:lvl>
    <w:lvl w:ilvl="5" w:tentative="0">
      <w:start w:val="1"/>
      <w:numFmt w:val="lowerRoman"/>
      <w:lvlText w:val="%6."/>
      <w:lvlJc w:val="right"/>
      <w:pPr>
        <w:ind w:left="5639" w:hanging="420"/>
      </w:pPr>
    </w:lvl>
    <w:lvl w:ilvl="6" w:tentative="0">
      <w:start w:val="1"/>
      <w:numFmt w:val="decimal"/>
      <w:lvlText w:val="%7."/>
      <w:lvlJc w:val="left"/>
      <w:pPr>
        <w:ind w:left="6059" w:hanging="420"/>
      </w:pPr>
    </w:lvl>
    <w:lvl w:ilvl="7" w:tentative="0">
      <w:start w:val="1"/>
      <w:numFmt w:val="lowerLetter"/>
      <w:lvlText w:val="%8)"/>
      <w:lvlJc w:val="left"/>
      <w:pPr>
        <w:ind w:left="6479" w:hanging="420"/>
      </w:pPr>
    </w:lvl>
    <w:lvl w:ilvl="8" w:tentative="0">
      <w:start w:val="1"/>
      <w:numFmt w:val="lowerRoman"/>
      <w:lvlText w:val="%9."/>
      <w:lvlJc w:val="right"/>
      <w:pPr>
        <w:ind w:left="6899" w:hanging="420"/>
      </w:pPr>
    </w:lvl>
  </w:abstractNum>
  <w:abstractNum w:abstractNumId="1">
    <w:nsid w:val="65A3789A"/>
    <w:multiLevelType w:val="multilevel"/>
    <w:tmpl w:val="65A3789A"/>
    <w:lvl w:ilvl="0" w:tentative="0">
      <w:start w:val="1"/>
      <w:numFmt w:val="decimal"/>
      <w:lvlText w:val="%1"/>
      <w:lvlJc w:val="left"/>
      <w:pPr>
        <w:ind w:left="156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0" w:hanging="420"/>
      </w:pPr>
    </w:lvl>
    <w:lvl w:ilvl="2" w:tentative="0">
      <w:start w:val="1"/>
      <w:numFmt w:val="lowerRoman"/>
      <w:lvlText w:val="%3."/>
      <w:lvlJc w:val="right"/>
      <w:pPr>
        <w:ind w:left="2400" w:hanging="420"/>
      </w:pPr>
    </w:lvl>
    <w:lvl w:ilvl="3" w:tentative="0">
      <w:start w:val="1"/>
      <w:numFmt w:val="decimal"/>
      <w:lvlText w:val="%4."/>
      <w:lvlJc w:val="left"/>
      <w:pPr>
        <w:ind w:left="2820" w:hanging="420"/>
      </w:pPr>
    </w:lvl>
    <w:lvl w:ilvl="4" w:tentative="0">
      <w:start w:val="1"/>
      <w:numFmt w:val="lowerLetter"/>
      <w:lvlText w:val="%5)"/>
      <w:lvlJc w:val="left"/>
      <w:pPr>
        <w:ind w:left="3240" w:hanging="420"/>
      </w:pPr>
    </w:lvl>
    <w:lvl w:ilvl="5" w:tentative="0">
      <w:start w:val="1"/>
      <w:numFmt w:val="lowerRoman"/>
      <w:lvlText w:val="%6."/>
      <w:lvlJc w:val="right"/>
      <w:pPr>
        <w:ind w:left="3660" w:hanging="420"/>
      </w:pPr>
    </w:lvl>
    <w:lvl w:ilvl="6" w:tentative="0">
      <w:start w:val="1"/>
      <w:numFmt w:val="decimal"/>
      <w:lvlText w:val="%7."/>
      <w:lvlJc w:val="left"/>
      <w:pPr>
        <w:ind w:left="4080" w:hanging="420"/>
      </w:pPr>
    </w:lvl>
    <w:lvl w:ilvl="7" w:tentative="0">
      <w:start w:val="1"/>
      <w:numFmt w:val="lowerLetter"/>
      <w:lvlText w:val="%8)"/>
      <w:lvlJc w:val="left"/>
      <w:pPr>
        <w:ind w:left="4500" w:hanging="420"/>
      </w:pPr>
    </w:lvl>
    <w:lvl w:ilvl="8" w:tentative="0">
      <w:start w:val="1"/>
      <w:numFmt w:val="lowerRoman"/>
      <w:lvlText w:val="%9."/>
      <w:lvlJc w:val="right"/>
      <w:pPr>
        <w:ind w:left="49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85"/>
    <w:rsid w:val="0000134C"/>
    <w:rsid w:val="00021C1F"/>
    <w:rsid w:val="00045AF9"/>
    <w:rsid w:val="000803B8"/>
    <w:rsid w:val="00087F54"/>
    <w:rsid w:val="00135170"/>
    <w:rsid w:val="00164025"/>
    <w:rsid w:val="00271485"/>
    <w:rsid w:val="003E7768"/>
    <w:rsid w:val="00422397"/>
    <w:rsid w:val="00525AF7"/>
    <w:rsid w:val="00547992"/>
    <w:rsid w:val="006D48E3"/>
    <w:rsid w:val="0076029A"/>
    <w:rsid w:val="007E113D"/>
    <w:rsid w:val="00837C28"/>
    <w:rsid w:val="00916248"/>
    <w:rsid w:val="00922DE3"/>
    <w:rsid w:val="00923708"/>
    <w:rsid w:val="00981787"/>
    <w:rsid w:val="009A2564"/>
    <w:rsid w:val="009A5DA2"/>
    <w:rsid w:val="00A17267"/>
    <w:rsid w:val="00A8365A"/>
    <w:rsid w:val="00BB68DF"/>
    <w:rsid w:val="00BD54A5"/>
    <w:rsid w:val="00C31E4E"/>
    <w:rsid w:val="00C3638C"/>
    <w:rsid w:val="00C726CE"/>
    <w:rsid w:val="00C93520"/>
    <w:rsid w:val="00CF7788"/>
    <w:rsid w:val="00D32BD0"/>
    <w:rsid w:val="00D8350E"/>
    <w:rsid w:val="00DD1409"/>
    <w:rsid w:val="00F81D97"/>
    <w:rsid w:val="00F9289A"/>
    <w:rsid w:val="2E35198B"/>
    <w:rsid w:val="31050098"/>
    <w:rsid w:val="4A272518"/>
    <w:rsid w:val="773D58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5"/>
    <w:link w:val="2"/>
    <w:semiHidden/>
    <w:uiPriority w:val="99"/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245</Words>
  <Characters>1400</Characters>
  <Lines>11</Lines>
  <Paragraphs>3</Paragraphs>
  <ScaleCrop>false</ScaleCrop>
  <LinksUpToDate>false</LinksUpToDate>
  <CharactersWithSpaces>1642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2016-05-30T01:24:00Z</dcterms:created>
  <dc:creator>未定义</dc:creator>
  <cp:lastModifiedBy>Administrator</cp:lastModifiedBy>
  <dcterms:modified xsi:type="dcterms:W3CDTF">2016-05-30T01:57:23Z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